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E4" w:rsidRPr="00840D9B" w:rsidRDefault="00183DE4" w:rsidP="00BC1773">
      <w:pPr>
        <w:rPr>
          <w:rFonts w:ascii="黑体" w:eastAsia="黑体"/>
          <w:szCs w:val="32"/>
        </w:rPr>
      </w:pPr>
    </w:p>
    <w:p w:rsidR="00183DE4" w:rsidRPr="00840D9B" w:rsidRDefault="00183DE4" w:rsidP="00BC1773">
      <w:pPr>
        <w:rPr>
          <w:rFonts w:ascii="黑体" w:eastAsia="黑体"/>
        </w:rPr>
      </w:pPr>
    </w:p>
    <w:p w:rsidR="00F0282C" w:rsidRPr="00840D9B" w:rsidRDefault="00F0282C" w:rsidP="00BC1773">
      <w:pPr>
        <w:rPr>
          <w:rFonts w:ascii="黑体" w:eastAsia="黑体"/>
        </w:rPr>
      </w:pPr>
    </w:p>
    <w:p w:rsidR="00183DE4" w:rsidRPr="00BD0CBD" w:rsidRDefault="005F0262" w:rsidP="00E66ADA">
      <w:pPr>
        <w:jc w:val="center"/>
        <w:rPr>
          <w:rFonts w:ascii="方正小标宋简体" w:eastAsia="方正小标宋简体"/>
          <w:color w:val="FF0000"/>
          <w:sz w:val="80"/>
          <w:szCs w:val="100"/>
        </w:rPr>
      </w:pPr>
      <w:r>
        <w:rPr>
          <w:rFonts w:ascii="方正小标宋简体" w:eastAsia="方正小标宋简体" w:hint="eastAsia"/>
          <w:color w:val="FF0000"/>
          <w:sz w:val="90"/>
          <w:szCs w:val="100"/>
        </w:rPr>
        <w:t>重庆大学人事处</w:t>
      </w:r>
    </w:p>
    <w:p w:rsidR="00E66ADA" w:rsidRDefault="00E66ADA" w:rsidP="00E66ADA">
      <w:pPr>
        <w:jc w:val="center"/>
      </w:pPr>
    </w:p>
    <w:p w:rsidR="00E66ADA" w:rsidRPr="00E66ADA" w:rsidRDefault="005F0262" w:rsidP="00CC624D">
      <w:pPr>
        <w:tabs>
          <w:tab w:val="left" w:pos="8532"/>
        </w:tabs>
        <w:ind w:rightChars="-1" w:right="-3"/>
        <w:jc w:val="center"/>
        <w:rPr>
          <w:rFonts w:ascii="仿宋_GB2312"/>
        </w:rPr>
      </w:pPr>
      <w:r>
        <w:rPr>
          <w:rFonts w:ascii="仿宋_GB2312" w:hint="eastAsia"/>
        </w:rPr>
        <w:t>重大校人</w:t>
      </w:r>
      <w:r w:rsidR="00E66ADA" w:rsidRPr="00E66ADA">
        <w:rPr>
          <w:rFonts w:ascii="仿宋_GB2312" w:hint="eastAsia"/>
        </w:rPr>
        <w:t>〔</w:t>
      </w:r>
      <w:r>
        <w:rPr>
          <w:rFonts w:ascii="仿宋_GB2312"/>
        </w:rPr>
        <w:t>2014</w:t>
      </w:r>
      <w:r w:rsidR="00E66ADA" w:rsidRPr="00E66ADA">
        <w:rPr>
          <w:rFonts w:ascii="仿宋_GB2312" w:hint="eastAsia"/>
        </w:rPr>
        <w:t>〕</w:t>
      </w:r>
      <w:r>
        <w:rPr>
          <w:rFonts w:ascii="仿宋_GB2312"/>
        </w:rPr>
        <w:t>19</w:t>
      </w:r>
      <w:r w:rsidR="00E66ADA" w:rsidRPr="00E66ADA">
        <w:rPr>
          <w:rFonts w:ascii="仿宋_GB2312" w:hint="eastAsia"/>
        </w:rPr>
        <w:t>号</w:t>
      </w:r>
    </w:p>
    <w:p w:rsidR="00183DE4" w:rsidRDefault="000C04A3" w:rsidP="00BC1773">
      <w:r w:rsidRPr="000C04A3">
        <w:rPr>
          <w:rFonts w:ascii="方正小标宋简体" w:eastAsia="方正小标宋简体"/>
          <w:b/>
          <w:noProof/>
          <w:color w:val="FF0000"/>
          <w:sz w:val="110"/>
          <w:szCs w:val="110"/>
        </w:rPr>
        <w:pict>
          <v:shapetype id="_x0000_t32" coordsize="21600,21600" o:spt="32" o:oned="t" path="m,l21600,21600e" filled="f">
            <v:path arrowok="t" fillok="f" o:connecttype="none"/>
            <o:lock v:ext="edit" shapetype="t"/>
          </v:shapetype>
          <v:shape id="_x0000_s1026" type="#_x0000_t32" style="position:absolute;left:0;text-align:left;margin-left:.2pt;margin-top:4.45pt;width:442.2pt;height:.05pt;z-index:251656704" o:connectortype="straight" strokecolor="red" strokeweight="1.5pt"/>
        </w:pict>
      </w:r>
    </w:p>
    <w:p w:rsidR="00183DE4" w:rsidRPr="001A2EEF" w:rsidRDefault="005F0262" w:rsidP="000C04A3">
      <w:pPr>
        <w:spacing w:beforeLines="100" w:afterLines="50" w:line="720" w:lineRule="exact"/>
        <w:jc w:val="center"/>
        <w:rPr>
          <w:rFonts w:ascii="方正小标宋简体" w:eastAsia="方正小标宋简体"/>
          <w:sz w:val="44"/>
          <w:szCs w:val="44"/>
        </w:rPr>
      </w:pPr>
      <w:r>
        <w:rPr>
          <w:rFonts w:ascii="方正小标宋简体" w:eastAsia="方正小标宋简体" w:hint="eastAsia"/>
          <w:sz w:val="44"/>
          <w:szCs w:val="44"/>
        </w:rPr>
        <w:t>关于遴选2014-2015年度中加学者交换项目出国留学人员的通知</w:t>
      </w:r>
    </w:p>
    <w:p w:rsidR="005F0262" w:rsidRDefault="005F0262" w:rsidP="005F0262">
      <w:pPr>
        <w:spacing w:line="620" w:lineRule="exact"/>
      </w:pPr>
      <w:r>
        <w:rPr>
          <w:rFonts w:hint="eastAsia"/>
        </w:rPr>
        <w:t>校内各单位：</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为进一步推动和促进中加之间的合作与交流，根据国家留学基金管理委员会《2014-2015年度中加学者交换项目遴选通知》（留金秘美〔2013〕7317号）文件精神，2014-2015年度国家留学基金管理委员会将选拔中加学者交换项目留学人员赴加拿大有关高校作为访问学者开展学习和研究。现就相关事宜通知如下：</w:t>
      </w:r>
    </w:p>
    <w:p w:rsidR="005F0262" w:rsidRPr="00E64177" w:rsidRDefault="005F0262" w:rsidP="005F0262">
      <w:pPr>
        <w:numPr>
          <w:ilvl w:val="0"/>
          <w:numId w:val="2"/>
        </w:numPr>
        <w:spacing w:line="620" w:lineRule="exact"/>
        <w:rPr>
          <w:rFonts w:ascii="仿宋_GB2312"/>
          <w:b/>
          <w:kern w:val="2"/>
          <w:szCs w:val="32"/>
        </w:rPr>
      </w:pPr>
      <w:r w:rsidRPr="00E64177">
        <w:rPr>
          <w:rFonts w:ascii="仿宋_GB2312" w:hint="eastAsia"/>
          <w:b/>
          <w:kern w:val="2"/>
          <w:szCs w:val="32"/>
        </w:rPr>
        <w:t>选派计划</w:t>
      </w:r>
    </w:p>
    <w:p w:rsidR="005F0262" w:rsidRPr="00E64177" w:rsidRDefault="005F0262" w:rsidP="005F0262">
      <w:pPr>
        <w:widowControl/>
        <w:spacing w:line="620" w:lineRule="exact"/>
        <w:ind w:firstLineChars="200" w:firstLine="632"/>
        <w:jc w:val="left"/>
        <w:rPr>
          <w:rFonts w:ascii="仿宋_GB2312"/>
          <w:kern w:val="2"/>
          <w:szCs w:val="32"/>
        </w:rPr>
      </w:pPr>
      <w:r w:rsidRPr="00E64177">
        <w:rPr>
          <w:rFonts w:ascii="仿宋_GB2312" w:hAnsi="宋体" w:cs="宋体" w:hint="eastAsia"/>
          <w:kern w:val="0"/>
          <w:szCs w:val="32"/>
        </w:rPr>
        <w:t>（一）选派专业</w:t>
      </w:r>
      <w:r w:rsidRPr="00E64177">
        <w:rPr>
          <w:rFonts w:ascii="仿宋_GB2312" w:hint="eastAsia"/>
          <w:kern w:val="2"/>
          <w:szCs w:val="32"/>
        </w:rPr>
        <w:t>：</w:t>
      </w:r>
      <w:r w:rsidRPr="00E64177">
        <w:rPr>
          <w:rFonts w:ascii="仿宋_GB2312"/>
          <w:kern w:val="2"/>
          <w:szCs w:val="32"/>
        </w:rPr>
        <w:t xml:space="preserve">申请人从事有关加拿大的研究，侧重于社会科学和人文学科，如商学、经济学、法律、国际关系、历史、政治、社会学、地理、艺术、英语或法语文学、语言学、教育、传播政策、媒体研究、规划、科学政策、社会管理、环境研究、建筑及其它相关领域。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（二）项目名额：</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 xml:space="preserve"> 全国选派规模不超过100人·月/年（即每年录取人员留学期限之和不超过100个月）。</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（三）留学期限: 4-12个月。</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（四）选派类别：访问学者</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（五）资助经费：</w:t>
      </w:r>
      <w:r w:rsidRPr="00E64177">
        <w:rPr>
          <w:rFonts w:ascii="仿宋_GB2312"/>
          <w:kern w:val="2"/>
          <w:szCs w:val="32"/>
        </w:rPr>
        <w:t xml:space="preserve">在加留学期间的奖学金（约2200加元/月）、由加出入境城市至留学目的地的食宿费（最高为350加元）及医疗保险费用均由加方承担；国家留学基金提供一次性往返国际旅费。 </w:t>
      </w:r>
    </w:p>
    <w:p w:rsidR="005F0262" w:rsidRPr="00E64177" w:rsidRDefault="005F0262" w:rsidP="005F0262">
      <w:pPr>
        <w:spacing w:line="620" w:lineRule="exact"/>
        <w:ind w:firstLineChars="200" w:firstLine="634"/>
        <w:rPr>
          <w:rFonts w:ascii="仿宋_GB2312"/>
          <w:b/>
          <w:kern w:val="2"/>
          <w:szCs w:val="32"/>
        </w:rPr>
      </w:pPr>
      <w:r w:rsidRPr="00E64177">
        <w:rPr>
          <w:rFonts w:ascii="仿宋_GB2312" w:hint="eastAsia"/>
          <w:b/>
          <w:kern w:val="2"/>
          <w:szCs w:val="32"/>
        </w:rPr>
        <w:t>二、申报条件</w:t>
      </w:r>
    </w:p>
    <w:p w:rsidR="005F0262" w:rsidRDefault="005F0262" w:rsidP="005F0262">
      <w:pPr>
        <w:spacing w:line="620" w:lineRule="exact"/>
        <w:ind w:firstLineChars="200" w:firstLine="632"/>
        <w:jc w:val="left"/>
        <w:rPr>
          <w:rFonts w:ascii="仿宋_GB2312"/>
          <w:kern w:val="2"/>
          <w:szCs w:val="32"/>
        </w:rPr>
      </w:pPr>
      <w:r w:rsidRPr="00E64177">
        <w:rPr>
          <w:rFonts w:ascii="仿宋_GB2312" w:hint="eastAsia"/>
          <w:kern w:val="2"/>
          <w:szCs w:val="32"/>
        </w:rPr>
        <w:t>（一）</w:t>
      </w:r>
      <w:r w:rsidRPr="00E64177">
        <w:rPr>
          <w:rFonts w:ascii="仿宋_GB2312"/>
          <w:kern w:val="2"/>
          <w:szCs w:val="32"/>
        </w:rPr>
        <w:t>申请人应符合《</w:t>
      </w:r>
      <w:r w:rsidRPr="00E64177">
        <w:rPr>
          <w:rFonts w:ascii="仿宋_GB2312" w:hint="eastAsia"/>
          <w:kern w:val="2"/>
          <w:szCs w:val="32"/>
        </w:rPr>
        <w:t>2014年国家留学基金资助出国留学人员选拔简章</w:t>
      </w:r>
      <w:r w:rsidRPr="00E64177">
        <w:rPr>
          <w:rFonts w:ascii="仿宋_GB2312"/>
          <w:kern w:val="2"/>
          <w:szCs w:val="32"/>
        </w:rPr>
        <w:t>》</w:t>
      </w:r>
      <w:r w:rsidRPr="00E64177">
        <w:rPr>
          <w:rFonts w:ascii="仿宋_GB2312" w:hint="eastAsia"/>
          <w:kern w:val="2"/>
          <w:szCs w:val="32"/>
        </w:rPr>
        <w:t>（</w:t>
      </w:r>
      <w:r w:rsidRPr="005F0262">
        <w:rPr>
          <w:rFonts w:ascii="仿宋_GB2312"/>
          <w:kern w:val="2"/>
          <w:szCs w:val="32"/>
        </w:rPr>
        <w:t>http://www.csc.edu.cn/Chuguo/82bb1373d23145</w:t>
      </w:r>
    </w:p>
    <w:p w:rsidR="005F0262" w:rsidRPr="00E64177" w:rsidRDefault="005F0262" w:rsidP="005F0262">
      <w:pPr>
        <w:spacing w:line="620" w:lineRule="exact"/>
        <w:jc w:val="left"/>
        <w:rPr>
          <w:rFonts w:ascii="仿宋_GB2312"/>
          <w:kern w:val="2"/>
          <w:szCs w:val="32"/>
        </w:rPr>
      </w:pPr>
      <w:r w:rsidRPr="00E64177">
        <w:rPr>
          <w:rFonts w:ascii="仿宋_GB2312"/>
          <w:kern w:val="2"/>
          <w:szCs w:val="32"/>
        </w:rPr>
        <w:t>eb91a2a19190b809c6.shtml</w:t>
      </w:r>
      <w:r w:rsidRPr="00E64177">
        <w:rPr>
          <w:rFonts w:ascii="仿宋_GB2312" w:hint="eastAsia"/>
          <w:kern w:val="2"/>
          <w:szCs w:val="32"/>
        </w:rPr>
        <w:t>）</w:t>
      </w:r>
      <w:r w:rsidRPr="00E64177">
        <w:rPr>
          <w:rFonts w:ascii="仿宋_GB2312"/>
          <w:kern w:val="2"/>
          <w:szCs w:val="32"/>
        </w:rPr>
        <w:t>规定的申请人基本条件及《2014年国家公派高级研究学者及访问学者（含博士后）项目选派办法》</w:t>
      </w:r>
      <w:r w:rsidRPr="00E64177">
        <w:rPr>
          <w:rFonts w:ascii="仿宋_GB2312" w:hint="eastAsia"/>
          <w:kern w:val="2"/>
          <w:szCs w:val="32"/>
        </w:rPr>
        <w:t>（</w:t>
      </w:r>
      <w:r w:rsidRPr="00E64177">
        <w:rPr>
          <w:rFonts w:ascii="仿宋_GB2312"/>
          <w:kern w:val="2"/>
          <w:szCs w:val="32"/>
        </w:rPr>
        <w:t>http://www.csc.edu.cn/Chuguo/f4d1ae42361a4aafaf8cca3f4fdadaad.shtml</w:t>
      </w:r>
      <w:r w:rsidRPr="00E64177">
        <w:rPr>
          <w:rFonts w:ascii="仿宋_GB2312" w:hint="eastAsia"/>
          <w:kern w:val="2"/>
          <w:szCs w:val="32"/>
        </w:rPr>
        <w:t>）</w:t>
      </w:r>
      <w:r w:rsidRPr="00E64177">
        <w:rPr>
          <w:rFonts w:ascii="仿宋_GB2312"/>
          <w:kern w:val="2"/>
          <w:szCs w:val="32"/>
        </w:rPr>
        <w:t xml:space="preserve">规定的申请条件。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（二）</w:t>
      </w:r>
      <w:r w:rsidRPr="00E64177">
        <w:rPr>
          <w:rFonts w:ascii="仿宋_GB2312"/>
          <w:kern w:val="2"/>
          <w:szCs w:val="32"/>
        </w:rPr>
        <w:t>留学语言为英/法语。英/法语水平和能力应得</w:t>
      </w:r>
      <w:r w:rsidRPr="00E64177">
        <w:rPr>
          <w:rFonts w:ascii="仿宋_GB2312" w:hint="eastAsia"/>
          <w:kern w:val="2"/>
          <w:szCs w:val="32"/>
        </w:rPr>
        <w:t>到</w:t>
      </w:r>
      <w:r w:rsidRPr="00E64177">
        <w:rPr>
          <w:rFonts w:ascii="仿宋_GB2312"/>
          <w:kern w:val="2"/>
          <w:szCs w:val="32"/>
        </w:rPr>
        <w:t xml:space="preserve">中方推荐教授的认可。语言水平须满足以下任一项：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kern w:val="2"/>
          <w:szCs w:val="32"/>
        </w:rPr>
        <w:t>1.</w:t>
      </w:r>
      <w:r w:rsidRPr="00E64177">
        <w:rPr>
          <w:rFonts w:ascii="仿宋_GB2312" w:hint="eastAsia"/>
          <w:kern w:val="2"/>
          <w:szCs w:val="32"/>
        </w:rPr>
        <w:t xml:space="preserve"> </w:t>
      </w:r>
      <w:r w:rsidRPr="00E64177">
        <w:rPr>
          <w:rFonts w:ascii="仿宋_GB2312"/>
          <w:kern w:val="2"/>
          <w:szCs w:val="32"/>
        </w:rPr>
        <w:t xml:space="preserve">英语水平应达到TOEFL成绩80分以上或雅思成绩5.5分以上。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kern w:val="2"/>
          <w:szCs w:val="32"/>
        </w:rPr>
        <w:t>2.</w:t>
      </w:r>
      <w:r w:rsidRPr="00E64177">
        <w:rPr>
          <w:rFonts w:ascii="仿宋_GB2312" w:hint="eastAsia"/>
          <w:kern w:val="2"/>
          <w:szCs w:val="32"/>
        </w:rPr>
        <w:t xml:space="preserve"> </w:t>
      </w:r>
      <w:r w:rsidRPr="00E64177">
        <w:rPr>
          <w:rFonts w:ascii="仿宋_GB2312"/>
          <w:kern w:val="2"/>
          <w:szCs w:val="32"/>
        </w:rPr>
        <w:t xml:space="preserve">英/法语专业本科及以上毕业。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kern w:val="2"/>
          <w:szCs w:val="32"/>
        </w:rPr>
        <w:t>3.</w:t>
      </w:r>
      <w:r w:rsidRPr="00E64177">
        <w:rPr>
          <w:rFonts w:ascii="仿宋_GB2312" w:hint="eastAsia"/>
          <w:kern w:val="2"/>
          <w:szCs w:val="32"/>
        </w:rPr>
        <w:t xml:space="preserve"> </w:t>
      </w:r>
      <w:r w:rsidRPr="00E64177">
        <w:rPr>
          <w:rFonts w:ascii="仿宋_GB2312"/>
          <w:kern w:val="2"/>
          <w:szCs w:val="32"/>
        </w:rPr>
        <w:t xml:space="preserve">加方接受导师出具的申请人语言水平可满足在加研修需要的书面证明（英文，电子邮件亦可）。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（三）其它要求：</w:t>
      </w:r>
    </w:p>
    <w:p w:rsidR="005F0262" w:rsidRPr="00E64177" w:rsidRDefault="005F0262" w:rsidP="005F0262">
      <w:pPr>
        <w:spacing w:line="620" w:lineRule="exact"/>
        <w:ind w:firstLineChars="200" w:firstLine="632"/>
        <w:rPr>
          <w:rFonts w:ascii="仿宋_GB2312"/>
          <w:kern w:val="2"/>
          <w:szCs w:val="32"/>
        </w:rPr>
      </w:pPr>
      <w:r w:rsidRPr="00E64177">
        <w:rPr>
          <w:rFonts w:ascii="仿宋_GB2312"/>
          <w:kern w:val="2"/>
          <w:szCs w:val="32"/>
        </w:rPr>
        <w:t>1</w:t>
      </w:r>
      <w:r>
        <w:rPr>
          <w:rFonts w:ascii="仿宋_GB2312" w:hint="eastAsia"/>
          <w:kern w:val="2"/>
          <w:szCs w:val="32"/>
        </w:rPr>
        <w:t>.</w:t>
      </w:r>
      <w:r w:rsidRPr="00E64177">
        <w:rPr>
          <w:rFonts w:ascii="仿宋_GB2312" w:hint="eastAsia"/>
          <w:kern w:val="2"/>
          <w:szCs w:val="32"/>
        </w:rPr>
        <w:t>申请人</w:t>
      </w:r>
      <w:r w:rsidRPr="00E64177">
        <w:rPr>
          <w:rFonts w:ascii="仿宋_GB2312"/>
          <w:kern w:val="2"/>
          <w:szCs w:val="32"/>
        </w:rPr>
        <w:t xml:space="preserve">需具有硕士或硕士以上学位，硕士毕业后一般应具有2年以上工作经历，对博士毕业的申请人，没有工作年限的要求。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kern w:val="2"/>
          <w:szCs w:val="32"/>
        </w:rPr>
        <w:t xml:space="preserve">2.申请人的学术水平和研究计划的学术质量将作为选拔的首要标准。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kern w:val="2"/>
          <w:szCs w:val="32"/>
        </w:rPr>
        <w:t xml:space="preserve">3.优先考虑那些研究课题旨在促进对加拿大认识和了解的申请人。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kern w:val="2"/>
          <w:szCs w:val="32"/>
        </w:rPr>
        <w:t xml:space="preserve">4.优先考虑那些研究项目能够在申请人回国后在中国产生广泛影响的申请人。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（四） 以下情况不予推荐：</w:t>
      </w:r>
    </w:p>
    <w:p w:rsidR="005F0262" w:rsidRPr="005F0262" w:rsidRDefault="005F0262" w:rsidP="005F0262">
      <w:pPr>
        <w:spacing w:line="620" w:lineRule="exact"/>
        <w:ind w:firstLineChars="200" w:firstLine="616"/>
        <w:rPr>
          <w:rFonts w:ascii="仿宋_GB2312"/>
          <w:spacing w:val="-4"/>
          <w:kern w:val="2"/>
          <w:szCs w:val="32"/>
        </w:rPr>
      </w:pPr>
      <w:r w:rsidRPr="005F0262">
        <w:rPr>
          <w:rFonts w:ascii="仿宋_GB2312" w:hint="eastAsia"/>
          <w:spacing w:val="-4"/>
          <w:kern w:val="2"/>
          <w:szCs w:val="32"/>
        </w:rPr>
        <w:t>1.已获得国家及学校出国留学项目资助尚在有效期内的人员；</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2.已获得国外全额奖学金资助的人员；</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3.已取得国外永久居留权的人员；</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4.正在境外工作、学习的人员；</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5.已享受国家及学校出国留学项目资助回国后工作尚不满5年的人员；</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 xml:space="preserve">6.已获得国家留学基金资助、擅自放弃留学资格且时间在5年以内的人员。 </w:t>
      </w:r>
    </w:p>
    <w:p w:rsidR="005F0262" w:rsidRPr="00E64177" w:rsidRDefault="005F0262" w:rsidP="005F0262">
      <w:pPr>
        <w:spacing w:line="620" w:lineRule="exact"/>
        <w:ind w:firstLineChars="200" w:firstLine="634"/>
        <w:rPr>
          <w:rFonts w:ascii="仿宋_GB2312"/>
          <w:kern w:val="2"/>
          <w:szCs w:val="32"/>
        </w:rPr>
      </w:pPr>
      <w:r w:rsidRPr="00E64177">
        <w:rPr>
          <w:rFonts w:ascii="仿宋_GB2312" w:hint="eastAsia"/>
          <w:b/>
          <w:kern w:val="2"/>
          <w:szCs w:val="32"/>
        </w:rPr>
        <w:t>三、推荐程序</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（一）个人申请：教师个人向二级单位提出申请；</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（二）单位推荐：二级单位根据学科建设、人才培养需要和工作安排，对推荐人选进行审核并确定申报人选；</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 xml:space="preserve">（三）学校审核：学校对教师申报资格进行最后审核，并上报至国家留学基金委； </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（四）人选确定：国家留学基金委与加拿大驻华使馆组织专家对申请材料进行会议评审，并确定项目候选人名单。</w:t>
      </w:r>
    </w:p>
    <w:p w:rsidR="005F0262" w:rsidRPr="00E64177" w:rsidRDefault="005F0262" w:rsidP="005F0262">
      <w:pPr>
        <w:spacing w:line="620" w:lineRule="exact"/>
        <w:ind w:firstLineChars="200" w:firstLine="634"/>
        <w:rPr>
          <w:rFonts w:ascii="仿宋_GB2312"/>
          <w:b/>
          <w:kern w:val="2"/>
          <w:szCs w:val="32"/>
        </w:rPr>
      </w:pPr>
      <w:r w:rsidRPr="00E64177">
        <w:rPr>
          <w:rFonts w:ascii="仿宋_GB2312" w:hint="eastAsia"/>
          <w:b/>
          <w:kern w:val="2"/>
          <w:szCs w:val="32"/>
        </w:rPr>
        <w:t>四、材料报送及时间安排</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各二级单位对申报教师所填写的内容及提交的证明材料进行审核，确定人选，于2014年4月</w:t>
      </w:r>
      <w:r w:rsidR="002278F0">
        <w:rPr>
          <w:rFonts w:ascii="仿宋_GB2312" w:hint="eastAsia"/>
          <w:kern w:val="2"/>
          <w:szCs w:val="32"/>
        </w:rPr>
        <w:t>30</w:t>
      </w:r>
      <w:r w:rsidRPr="00E64177">
        <w:rPr>
          <w:rFonts w:ascii="仿宋_GB2312" w:hint="eastAsia"/>
          <w:kern w:val="2"/>
          <w:szCs w:val="32"/>
        </w:rPr>
        <w:t>日前将附件1、2报送至人事处师资科（320）,并将电子版发送至szb@cqu.edu.cn；人事处将根据基金委要求组织推荐人选网上填报并提交纸质申请材料。</w:t>
      </w:r>
    </w:p>
    <w:p w:rsidR="005F0262" w:rsidRPr="00E64177" w:rsidRDefault="005F0262" w:rsidP="005F0262">
      <w:pPr>
        <w:spacing w:line="620" w:lineRule="exact"/>
        <w:ind w:firstLineChars="200" w:firstLine="632"/>
        <w:rPr>
          <w:rFonts w:ascii="仿宋_GB2312"/>
          <w:kern w:val="2"/>
          <w:szCs w:val="32"/>
        </w:rPr>
      </w:pPr>
      <w:r w:rsidRPr="00E64177">
        <w:rPr>
          <w:rFonts w:ascii="仿宋_GB2312" w:hint="eastAsia"/>
          <w:kern w:val="2"/>
          <w:szCs w:val="32"/>
        </w:rPr>
        <w:t>请各单位认真组织申报工作。</w:t>
      </w:r>
    </w:p>
    <w:p w:rsidR="002278F0" w:rsidRDefault="002278F0" w:rsidP="005F0262">
      <w:pPr>
        <w:spacing w:line="620" w:lineRule="exact"/>
        <w:ind w:firstLineChars="200" w:firstLine="632"/>
        <w:rPr>
          <w:rFonts w:ascii="仿宋_GB2312"/>
        </w:rPr>
      </w:pPr>
    </w:p>
    <w:p w:rsidR="005F0262" w:rsidRDefault="005F0262" w:rsidP="005F0262">
      <w:pPr>
        <w:spacing w:line="620" w:lineRule="exact"/>
        <w:ind w:firstLineChars="200" w:firstLine="632"/>
        <w:rPr>
          <w:rFonts w:ascii="仿宋_GB2312"/>
        </w:rPr>
      </w:pPr>
      <w:r>
        <w:rPr>
          <w:rFonts w:ascii="仿宋_GB2312" w:hint="eastAsia"/>
        </w:rPr>
        <w:t>附件：</w:t>
      </w:r>
      <w:r w:rsidR="002278F0">
        <w:rPr>
          <w:rFonts w:ascii="仿宋_GB2312" w:hint="eastAsia"/>
        </w:rPr>
        <w:t xml:space="preserve">1. </w:t>
      </w:r>
      <w:r>
        <w:rPr>
          <w:rFonts w:ascii="仿宋_GB2312" w:hint="eastAsia"/>
        </w:rPr>
        <w:t>2014-2015年度中加学者交换项目申报人员一览表</w:t>
      </w:r>
    </w:p>
    <w:p w:rsidR="005F0262" w:rsidRPr="00B91579" w:rsidRDefault="002278F0" w:rsidP="002278F0">
      <w:pPr>
        <w:spacing w:line="620" w:lineRule="exact"/>
        <w:ind w:firstLineChars="500" w:firstLine="1579"/>
        <w:rPr>
          <w:rFonts w:ascii="仿宋_GB2312"/>
        </w:rPr>
      </w:pPr>
      <w:r>
        <w:rPr>
          <w:rFonts w:ascii="仿宋_GB2312" w:hint="eastAsia"/>
        </w:rPr>
        <w:t xml:space="preserve">2. </w:t>
      </w:r>
      <w:r w:rsidR="005F0262">
        <w:rPr>
          <w:rFonts w:ascii="仿宋_GB2312" w:hint="eastAsia"/>
        </w:rPr>
        <w:t>2014-2015年度中加学者交换项目申请表</w:t>
      </w:r>
    </w:p>
    <w:p w:rsidR="005F0262" w:rsidRPr="005F0262" w:rsidRDefault="005F0262" w:rsidP="005F0262">
      <w:pPr>
        <w:spacing w:line="620" w:lineRule="exact"/>
        <w:ind w:firstLineChars="200" w:firstLine="632"/>
        <w:rPr>
          <w:rFonts w:ascii="仿宋_GB2312"/>
          <w:kern w:val="2"/>
          <w:szCs w:val="32"/>
        </w:rPr>
      </w:pPr>
    </w:p>
    <w:p w:rsidR="005F0262" w:rsidRPr="00E64177" w:rsidRDefault="005F0262" w:rsidP="005F0262">
      <w:pPr>
        <w:spacing w:line="620" w:lineRule="exact"/>
        <w:ind w:firstLineChars="200" w:firstLine="632"/>
      </w:pPr>
    </w:p>
    <w:p w:rsidR="005F0262" w:rsidRDefault="005F0262" w:rsidP="005F0262">
      <w:pPr>
        <w:spacing w:line="620" w:lineRule="exact"/>
        <w:ind w:firstLineChars="200" w:firstLine="632"/>
      </w:pPr>
    </w:p>
    <w:p w:rsidR="00183DE4" w:rsidRDefault="005F0262" w:rsidP="002278F0">
      <w:pPr>
        <w:spacing w:line="620" w:lineRule="exact"/>
        <w:ind w:firstLineChars="2200" w:firstLine="6949"/>
      </w:pPr>
      <w:r>
        <w:rPr>
          <w:rFonts w:hint="eastAsia"/>
        </w:rPr>
        <w:t>人事处</w:t>
      </w:r>
    </w:p>
    <w:p w:rsidR="000137CC" w:rsidRPr="00AD543F" w:rsidRDefault="005F0262" w:rsidP="005F0262">
      <w:pPr>
        <w:spacing w:line="620" w:lineRule="exact"/>
        <w:ind w:firstLineChars="200" w:firstLine="632"/>
        <w:jc w:val="right"/>
        <w:rPr>
          <w:rFonts w:ascii="仿宋_GB2312"/>
        </w:rPr>
      </w:pPr>
      <w:r>
        <w:rPr>
          <w:rFonts w:ascii="仿宋_GB2312" w:hint="eastAsia"/>
        </w:rPr>
        <w:t>2014年4月21日</w:t>
      </w:r>
      <w:r w:rsidR="00AD543F" w:rsidRPr="00AD543F">
        <w:rPr>
          <w:rFonts w:ascii="仿宋_GB2312" w:hint="eastAsia"/>
        </w:rPr>
        <w:t xml:space="preserve">　　　　</w:t>
      </w:r>
    </w:p>
    <w:p w:rsidR="005967E5" w:rsidRDefault="005967E5" w:rsidP="005F0262">
      <w:pPr>
        <w:spacing w:line="620" w:lineRule="exact"/>
        <w:ind w:firstLineChars="200" w:firstLine="552"/>
        <w:rPr>
          <w:rFonts w:ascii="仿宋_GB2312"/>
          <w:sz w:val="28"/>
          <w:szCs w:val="28"/>
        </w:rPr>
      </w:pPr>
    </w:p>
    <w:p w:rsidR="002278F0" w:rsidRDefault="002278F0" w:rsidP="002278F0">
      <w:pPr>
        <w:spacing w:line="620" w:lineRule="exact"/>
        <w:jc w:val="center"/>
      </w:pPr>
      <w:r>
        <w:rPr>
          <w:rFonts w:hint="eastAsia"/>
        </w:rPr>
        <w:t>（</w:t>
      </w:r>
      <w:r w:rsidRPr="00E64177">
        <w:rPr>
          <w:rFonts w:hint="eastAsia"/>
        </w:rPr>
        <w:t>联系人：熊</w:t>
      </w:r>
      <w:r w:rsidRPr="00E64177">
        <w:rPr>
          <w:rFonts w:hint="eastAsia"/>
        </w:rPr>
        <w:t xml:space="preserve"> </w:t>
      </w:r>
      <w:r w:rsidRPr="00E64177">
        <w:rPr>
          <w:rFonts w:hint="eastAsia"/>
        </w:rPr>
        <w:t>矗</w:t>
      </w:r>
      <w:r>
        <w:rPr>
          <w:rFonts w:hint="eastAsia"/>
        </w:rPr>
        <w:t xml:space="preserve">  </w:t>
      </w:r>
      <w:r w:rsidRPr="00E64177">
        <w:rPr>
          <w:rFonts w:hint="eastAsia"/>
        </w:rPr>
        <w:t>65102388</w:t>
      </w:r>
      <w:r>
        <w:rPr>
          <w:rFonts w:hint="eastAsia"/>
        </w:rPr>
        <w:t xml:space="preserve"> </w:t>
      </w:r>
      <w:r w:rsidRPr="00E64177">
        <w:rPr>
          <w:rFonts w:hint="eastAsia"/>
        </w:rPr>
        <w:t xml:space="preserve"> </w:t>
      </w:r>
      <w:r w:rsidRPr="002278F0">
        <w:rPr>
          <w:rFonts w:hint="eastAsia"/>
        </w:rPr>
        <w:t>szb@cqu.edu.cn</w:t>
      </w:r>
      <w:r>
        <w:rPr>
          <w:rFonts w:hint="eastAsia"/>
        </w:rPr>
        <w:t>）</w:t>
      </w:r>
    </w:p>
    <w:p w:rsidR="005F0262" w:rsidRDefault="005F0262" w:rsidP="005F0262">
      <w:pPr>
        <w:spacing w:line="620" w:lineRule="exact"/>
        <w:ind w:firstLineChars="200" w:firstLine="552"/>
        <w:rPr>
          <w:rFonts w:ascii="仿宋_GB2312"/>
          <w:sz w:val="28"/>
          <w:szCs w:val="28"/>
        </w:rPr>
      </w:pPr>
    </w:p>
    <w:p w:rsidR="005F0262" w:rsidRDefault="005F0262" w:rsidP="005F0262">
      <w:pPr>
        <w:spacing w:line="620" w:lineRule="exact"/>
        <w:ind w:firstLineChars="200" w:firstLine="552"/>
        <w:rPr>
          <w:rFonts w:ascii="仿宋_GB2312"/>
          <w:sz w:val="28"/>
          <w:szCs w:val="28"/>
        </w:rPr>
      </w:pPr>
    </w:p>
    <w:p w:rsidR="002278F0" w:rsidRDefault="002278F0" w:rsidP="005F0262">
      <w:pPr>
        <w:spacing w:line="620" w:lineRule="exact"/>
        <w:ind w:firstLineChars="200" w:firstLine="552"/>
        <w:rPr>
          <w:rFonts w:ascii="仿宋_GB2312"/>
          <w:sz w:val="28"/>
          <w:szCs w:val="28"/>
        </w:rPr>
      </w:pPr>
    </w:p>
    <w:p w:rsidR="002278F0" w:rsidRDefault="002278F0" w:rsidP="005F0262">
      <w:pPr>
        <w:spacing w:line="620" w:lineRule="exact"/>
        <w:ind w:firstLineChars="200" w:firstLine="552"/>
        <w:rPr>
          <w:rFonts w:ascii="仿宋_GB2312"/>
          <w:sz w:val="28"/>
          <w:szCs w:val="28"/>
        </w:rPr>
      </w:pPr>
    </w:p>
    <w:p w:rsidR="002278F0" w:rsidRDefault="002278F0" w:rsidP="005F0262">
      <w:pPr>
        <w:spacing w:line="620" w:lineRule="exact"/>
        <w:ind w:firstLineChars="200" w:firstLine="552"/>
        <w:rPr>
          <w:rFonts w:ascii="仿宋_GB2312"/>
          <w:sz w:val="28"/>
          <w:szCs w:val="28"/>
        </w:rPr>
      </w:pPr>
    </w:p>
    <w:p w:rsidR="002278F0" w:rsidRDefault="002278F0" w:rsidP="005F0262">
      <w:pPr>
        <w:spacing w:line="620" w:lineRule="exact"/>
        <w:ind w:firstLineChars="200" w:firstLine="552"/>
        <w:rPr>
          <w:rFonts w:ascii="仿宋_GB2312"/>
          <w:sz w:val="28"/>
          <w:szCs w:val="28"/>
        </w:rPr>
      </w:pPr>
    </w:p>
    <w:p w:rsidR="002278F0" w:rsidRDefault="002278F0" w:rsidP="005F0262">
      <w:pPr>
        <w:spacing w:line="620" w:lineRule="exact"/>
        <w:ind w:firstLineChars="200" w:firstLine="552"/>
        <w:rPr>
          <w:rFonts w:ascii="仿宋_GB2312"/>
          <w:sz w:val="28"/>
          <w:szCs w:val="28"/>
        </w:rPr>
      </w:pPr>
    </w:p>
    <w:p w:rsidR="002278F0" w:rsidRDefault="002278F0" w:rsidP="005F0262">
      <w:pPr>
        <w:spacing w:line="620" w:lineRule="exact"/>
        <w:ind w:firstLineChars="200" w:firstLine="552"/>
        <w:rPr>
          <w:rFonts w:ascii="仿宋_GB2312"/>
          <w:sz w:val="28"/>
          <w:szCs w:val="28"/>
        </w:rPr>
      </w:pPr>
    </w:p>
    <w:p w:rsidR="000137CC" w:rsidRPr="003E2225" w:rsidRDefault="000C04A3" w:rsidP="006327A0">
      <w:pPr>
        <w:ind w:firstLineChars="100" w:firstLine="276"/>
        <w:rPr>
          <w:rFonts w:ascii="仿宋_GB2312"/>
          <w:sz w:val="28"/>
          <w:szCs w:val="28"/>
        </w:rPr>
      </w:pPr>
      <w:r>
        <w:rPr>
          <w:rFonts w:ascii="仿宋_GB2312"/>
          <w:noProof/>
          <w:sz w:val="28"/>
          <w:szCs w:val="28"/>
        </w:rPr>
        <w:pict>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388.5pt;margin-top:258pt;width:120pt;height:120pt;z-index:251659776;mso-position-horizontal-relative:page;mso-position-vertical-relative:page" stroked="f">
            <v:imagedata r:id="rId8" o:title=""/>
            <w10:wrap anchorx="page" anchory="page"/>
          </v:shape>
          <w:control r:id="rId9" w:name="SecSignControl1" w:shapeid="_x0000_s1029"/>
        </w:pict>
      </w:r>
      <w:r w:rsidR="006327A0">
        <w:rPr>
          <w:rFonts w:ascii="仿宋_GB2312" w:hint="eastAsia"/>
          <w:sz w:val="28"/>
          <w:szCs w:val="28"/>
        </w:rPr>
        <w:t>重庆大学</w:t>
      </w:r>
      <w:r>
        <w:rPr>
          <w:rFonts w:ascii="仿宋_GB2312"/>
          <w:sz w:val="28"/>
          <w:szCs w:val="28"/>
        </w:rPr>
        <w:pict>
          <v:shape id="_x0000_s1027" type="#_x0000_t32" style="position:absolute;left:0;text-align:left;margin-left:.2pt;margin-top:28.95pt;width:442.2pt;height:0;z-index:251657728;mso-position-horizontal-relative:text;mso-position-vertical-relative:text" o:connectortype="straight" strokeweight=".35pt"/>
        </w:pict>
      </w:r>
      <w:r>
        <w:rPr>
          <w:rFonts w:ascii="仿宋_GB2312"/>
          <w:sz w:val="28"/>
          <w:szCs w:val="28"/>
        </w:rPr>
        <w:pict>
          <v:shape id="_x0000_s1028" type="#_x0000_t32" style="position:absolute;left:0;text-align:left;margin-left:.2pt;margin-top:.4pt;width:442.2pt;height:0;z-index:251658752;mso-position-horizontal-relative:text;mso-position-vertical-relative:text" o:connectortype="straight" strokeweight=".35pt"/>
        </w:pict>
      </w:r>
      <w:r w:rsidR="005F0262">
        <w:rPr>
          <w:rFonts w:ascii="仿宋_GB2312" w:hint="eastAsia"/>
          <w:sz w:val="28"/>
          <w:szCs w:val="28"/>
        </w:rPr>
        <w:t>人事处</w:t>
      </w:r>
      <w:r w:rsidR="003E2225" w:rsidRPr="003E2225">
        <w:rPr>
          <w:rFonts w:ascii="仿宋_GB2312" w:hint="eastAsia"/>
          <w:sz w:val="28"/>
          <w:szCs w:val="28"/>
        </w:rPr>
        <w:t xml:space="preserve"> </w:t>
      </w:r>
      <w:r w:rsidR="002D69CD">
        <w:rPr>
          <w:rFonts w:ascii="仿宋_GB2312" w:hint="eastAsia"/>
          <w:sz w:val="28"/>
          <w:szCs w:val="28"/>
        </w:rPr>
        <w:t xml:space="preserve">　　</w:t>
      </w:r>
      <w:r w:rsidR="000804AE">
        <w:rPr>
          <w:rFonts w:ascii="仿宋_GB2312" w:hint="eastAsia"/>
          <w:sz w:val="28"/>
          <w:szCs w:val="28"/>
        </w:rPr>
        <w:t xml:space="preserve"> </w:t>
      </w:r>
      <w:r w:rsidR="003E2225" w:rsidRPr="003E2225">
        <w:rPr>
          <w:rFonts w:ascii="仿宋_GB2312" w:hint="eastAsia"/>
          <w:sz w:val="28"/>
          <w:szCs w:val="28"/>
        </w:rPr>
        <w:t xml:space="preserve">      </w:t>
      </w:r>
      <w:r w:rsidR="002110B6">
        <w:rPr>
          <w:rFonts w:ascii="仿宋_GB2312" w:hint="eastAsia"/>
          <w:sz w:val="28"/>
          <w:szCs w:val="28"/>
        </w:rPr>
        <w:t xml:space="preserve">  </w:t>
      </w:r>
      <w:r w:rsidR="005F0262">
        <w:rPr>
          <w:rFonts w:ascii="仿宋_GB2312" w:hint="eastAsia"/>
          <w:sz w:val="28"/>
          <w:szCs w:val="28"/>
        </w:rPr>
        <w:t xml:space="preserve">           </w:t>
      </w:r>
      <w:r w:rsidR="002110B6">
        <w:rPr>
          <w:rFonts w:ascii="仿宋_GB2312" w:hint="eastAsia"/>
          <w:sz w:val="28"/>
          <w:szCs w:val="28"/>
        </w:rPr>
        <w:t xml:space="preserve"> </w:t>
      </w:r>
      <w:r w:rsidR="005F0262">
        <w:rPr>
          <w:rFonts w:ascii="仿宋_GB2312" w:hint="eastAsia"/>
          <w:sz w:val="28"/>
          <w:szCs w:val="28"/>
        </w:rPr>
        <w:t>2014年4月21日</w:t>
      </w:r>
      <w:r w:rsidR="003E2225" w:rsidRPr="003E2225">
        <w:rPr>
          <w:rFonts w:ascii="仿宋_GB2312" w:hint="eastAsia"/>
          <w:sz w:val="28"/>
          <w:szCs w:val="28"/>
        </w:rPr>
        <w:t>印发</w:t>
      </w:r>
    </w:p>
    <w:sectPr w:rsidR="000137CC" w:rsidRPr="003E2225" w:rsidSect="005456DD">
      <w:footerReference w:type="even" r:id="rId10"/>
      <w:footerReference w:type="default" r:id="rId11"/>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A63" w:rsidRDefault="004B5A63" w:rsidP="007626EC">
      <w:r>
        <w:separator/>
      </w:r>
    </w:p>
  </w:endnote>
  <w:endnote w:type="continuationSeparator" w:id="1">
    <w:p w:rsidR="004B5A63" w:rsidRDefault="004B5A63" w:rsidP="007626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0C04A3" w:rsidP="00183DE4">
    <w:pPr>
      <w:pStyle w:val="a4"/>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9F7D97" w:rsidRPr="009F7D97">
      <w:rPr>
        <w:rFonts w:ascii="仿宋_GB2312"/>
        <w:noProof/>
        <w:sz w:val="28"/>
        <w:szCs w:val="28"/>
        <w:lang w:val="zh-CN"/>
      </w:rPr>
      <w:t>-</w:t>
    </w:r>
    <w:r w:rsidR="009F7D97">
      <w:rPr>
        <w:rFonts w:ascii="仿宋_GB2312"/>
        <w:noProof/>
        <w:sz w:val="28"/>
        <w:szCs w:val="28"/>
      </w:rPr>
      <w:t xml:space="preserve"> 2 -</w:t>
    </w:r>
    <w:r w:rsidRPr="00183DE4">
      <w:rPr>
        <w:rFonts w:ascii="仿宋_GB2312" w:hint="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0C04A3" w:rsidP="00183DE4">
    <w:pPr>
      <w:pStyle w:val="a4"/>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9F7D97" w:rsidRPr="009F7D97">
      <w:rPr>
        <w:rFonts w:ascii="仿宋_GB2312"/>
        <w:noProof/>
        <w:sz w:val="28"/>
        <w:szCs w:val="28"/>
        <w:lang w:val="zh-CN"/>
      </w:rPr>
      <w:t>-</w:t>
    </w:r>
    <w:r w:rsidR="009F7D97">
      <w:rPr>
        <w:rFonts w:ascii="仿宋_GB2312"/>
        <w:noProof/>
        <w:sz w:val="28"/>
        <w:szCs w:val="28"/>
      </w:rPr>
      <w:t xml:space="preserve"> 1 -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A63" w:rsidRDefault="004B5A63" w:rsidP="007626EC">
      <w:r>
        <w:separator/>
      </w:r>
    </w:p>
  </w:footnote>
  <w:footnote w:type="continuationSeparator" w:id="1">
    <w:p w:rsidR="004B5A63" w:rsidRDefault="004B5A63" w:rsidP="007626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301A"/>
    <w:multiLevelType w:val="hybridMultilevel"/>
    <w:tmpl w:val="D2128F98"/>
    <w:lvl w:ilvl="0" w:tplc="38C07876">
      <w:start w:val="1"/>
      <w:numFmt w:val="japaneseCounting"/>
      <w:lvlText w:val="%1、"/>
      <w:lvlJc w:val="left"/>
      <w:pPr>
        <w:ind w:left="1354" w:hanging="720"/>
      </w:pPr>
      <w:rPr>
        <w:rFonts w:hint="default"/>
      </w:rPr>
    </w:lvl>
    <w:lvl w:ilvl="1" w:tplc="04090019" w:tentative="1">
      <w:start w:val="1"/>
      <w:numFmt w:val="lowerLetter"/>
      <w:lvlText w:val="%2)"/>
      <w:lvlJc w:val="left"/>
      <w:pPr>
        <w:ind w:left="1474" w:hanging="420"/>
      </w:pPr>
    </w:lvl>
    <w:lvl w:ilvl="2" w:tplc="0409001B" w:tentative="1">
      <w:start w:val="1"/>
      <w:numFmt w:val="lowerRoman"/>
      <w:lvlText w:val="%3."/>
      <w:lvlJc w:val="right"/>
      <w:pPr>
        <w:ind w:left="1894" w:hanging="420"/>
      </w:pPr>
    </w:lvl>
    <w:lvl w:ilvl="3" w:tplc="0409000F" w:tentative="1">
      <w:start w:val="1"/>
      <w:numFmt w:val="decimal"/>
      <w:lvlText w:val="%4."/>
      <w:lvlJc w:val="left"/>
      <w:pPr>
        <w:ind w:left="2314" w:hanging="420"/>
      </w:p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1">
    <w:nsid w:val="0A994F56"/>
    <w:multiLevelType w:val="hybridMultilevel"/>
    <w:tmpl w:val="03A07798"/>
    <w:lvl w:ilvl="0" w:tplc="39C6E6F0">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evenAndOddHeaders/>
  <w:drawingGridHorizontalSpacing w:val="158"/>
  <w:drawingGridVerticalSpacing w:val="579"/>
  <w:displayHorizontalDrawingGridEvery w:val="0"/>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26EC"/>
    <w:rsid w:val="000134A1"/>
    <w:rsid w:val="000137CC"/>
    <w:rsid w:val="00044325"/>
    <w:rsid w:val="000713AE"/>
    <w:rsid w:val="000804AE"/>
    <w:rsid w:val="0008673D"/>
    <w:rsid w:val="00093891"/>
    <w:rsid w:val="000A145F"/>
    <w:rsid w:val="000C04A3"/>
    <w:rsid w:val="000D6B5D"/>
    <w:rsid w:val="000D6E5E"/>
    <w:rsid w:val="000E7284"/>
    <w:rsid w:val="000F012A"/>
    <w:rsid w:val="000F1EC4"/>
    <w:rsid w:val="001073AA"/>
    <w:rsid w:val="00112F00"/>
    <w:rsid w:val="00121A6B"/>
    <w:rsid w:val="001418BF"/>
    <w:rsid w:val="00144217"/>
    <w:rsid w:val="001678BF"/>
    <w:rsid w:val="00172A54"/>
    <w:rsid w:val="00177BEB"/>
    <w:rsid w:val="00177E8E"/>
    <w:rsid w:val="00183DE4"/>
    <w:rsid w:val="001A2EEF"/>
    <w:rsid w:val="001B51AB"/>
    <w:rsid w:val="002110B6"/>
    <w:rsid w:val="00222321"/>
    <w:rsid w:val="002278F0"/>
    <w:rsid w:val="002625DD"/>
    <w:rsid w:val="00283FC7"/>
    <w:rsid w:val="002B4232"/>
    <w:rsid w:val="002D2E44"/>
    <w:rsid w:val="002D69CD"/>
    <w:rsid w:val="002E0E35"/>
    <w:rsid w:val="0034143A"/>
    <w:rsid w:val="00355D84"/>
    <w:rsid w:val="00381BB6"/>
    <w:rsid w:val="003A4E00"/>
    <w:rsid w:val="003B3B3A"/>
    <w:rsid w:val="003C4E4D"/>
    <w:rsid w:val="003D557B"/>
    <w:rsid w:val="003D79F8"/>
    <w:rsid w:val="003E2225"/>
    <w:rsid w:val="0042383C"/>
    <w:rsid w:val="004261CE"/>
    <w:rsid w:val="00435B86"/>
    <w:rsid w:val="004447B0"/>
    <w:rsid w:val="0044511B"/>
    <w:rsid w:val="004570E5"/>
    <w:rsid w:val="00474DE2"/>
    <w:rsid w:val="00482F79"/>
    <w:rsid w:val="004A5F64"/>
    <w:rsid w:val="004B5A63"/>
    <w:rsid w:val="004E12EA"/>
    <w:rsid w:val="00521732"/>
    <w:rsid w:val="005456DD"/>
    <w:rsid w:val="005537A1"/>
    <w:rsid w:val="0057733D"/>
    <w:rsid w:val="005822F3"/>
    <w:rsid w:val="005967E5"/>
    <w:rsid w:val="005A2D5E"/>
    <w:rsid w:val="005B0F5F"/>
    <w:rsid w:val="005C0901"/>
    <w:rsid w:val="005C6BE1"/>
    <w:rsid w:val="005D324D"/>
    <w:rsid w:val="005E0770"/>
    <w:rsid w:val="005E2BE2"/>
    <w:rsid w:val="005F0262"/>
    <w:rsid w:val="005F481E"/>
    <w:rsid w:val="006016FC"/>
    <w:rsid w:val="006049EF"/>
    <w:rsid w:val="006327A0"/>
    <w:rsid w:val="00646BD6"/>
    <w:rsid w:val="006543E4"/>
    <w:rsid w:val="00694409"/>
    <w:rsid w:val="00694AA8"/>
    <w:rsid w:val="006D2047"/>
    <w:rsid w:val="006E17D4"/>
    <w:rsid w:val="00713853"/>
    <w:rsid w:val="007626EC"/>
    <w:rsid w:val="00765878"/>
    <w:rsid w:val="007B333A"/>
    <w:rsid w:val="007B4B2C"/>
    <w:rsid w:val="007C0D13"/>
    <w:rsid w:val="007D18C5"/>
    <w:rsid w:val="00802EEB"/>
    <w:rsid w:val="00833576"/>
    <w:rsid w:val="00840D9B"/>
    <w:rsid w:val="0086523E"/>
    <w:rsid w:val="008A4231"/>
    <w:rsid w:val="008B0D81"/>
    <w:rsid w:val="008E2777"/>
    <w:rsid w:val="008E6D94"/>
    <w:rsid w:val="008F63B7"/>
    <w:rsid w:val="009266AF"/>
    <w:rsid w:val="009859BE"/>
    <w:rsid w:val="009922F2"/>
    <w:rsid w:val="009C0EC5"/>
    <w:rsid w:val="009D0520"/>
    <w:rsid w:val="009D330D"/>
    <w:rsid w:val="009F7D97"/>
    <w:rsid w:val="00A01E92"/>
    <w:rsid w:val="00A27ADE"/>
    <w:rsid w:val="00A51CE0"/>
    <w:rsid w:val="00A93F43"/>
    <w:rsid w:val="00A96099"/>
    <w:rsid w:val="00A96289"/>
    <w:rsid w:val="00AD543F"/>
    <w:rsid w:val="00B50A7C"/>
    <w:rsid w:val="00B61B37"/>
    <w:rsid w:val="00B81B4D"/>
    <w:rsid w:val="00B90EB0"/>
    <w:rsid w:val="00B91579"/>
    <w:rsid w:val="00BA765F"/>
    <w:rsid w:val="00BC1773"/>
    <w:rsid w:val="00BD0CBD"/>
    <w:rsid w:val="00BD69D6"/>
    <w:rsid w:val="00BE2511"/>
    <w:rsid w:val="00BF669D"/>
    <w:rsid w:val="00BF79A0"/>
    <w:rsid w:val="00C0351D"/>
    <w:rsid w:val="00C1637A"/>
    <w:rsid w:val="00C4303D"/>
    <w:rsid w:val="00CC1C5C"/>
    <w:rsid w:val="00CC624D"/>
    <w:rsid w:val="00CE25E0"/>
    <w:rsid w:val="00CE5613"/>
    <w:rsid w:val="00D353AD"/>
    <w:rsid w:val="00D564E8"/>
    <w:rsid w:val="00E15A78"/>
    <w:rsid w:val="00E35907"/>
    <w:rsid w:val="00E6151A"/>
    <w:rsid w:val="00E668E4"/>
    <w:rsid w:val="00E66ADA"/>
    <w:rsid w:val="00E706E6"/>
    <w:rsid w:val="00E7732A"/>
    <w:rsid w:val="00EB24D9"/>
    <w:rsid w:val="00EE146C"/>
    <w:rsid w:val="00EE2088"/>
    <w:rsid w:val="00EF66F7"/>
    <w:rsid w:val="00F0282C"/>
    <w:rsid w:val="00F24C2F"/>
    <w:rsid w:val="00F641AE"/>
    <w:rsid w:val="00F80466"/>
    <w:rsid w:val="00FE09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8"/>
        <o:r id="V:Rule2" type="connector" idref="#_x0000_s1027"/>
        <o:r id="V:Rule3"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 w:type="character" w:styleId="a5">
    <w:name w:val="Hyperlink"/>
    <w:basedOn w:val="a0"/>
    <w:uiPriority w:val="99"/>
    <w:unhideWhenUsed/>
    <w:rsid w:val="005F026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21954-847D-4468-95BE-CC2D7BD4C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1472</Characters>
  <Application>Microsoft Office Word</Application>
  <DocSecurity>0</DocSecurity>
  <Lines>12</Lines>
  <Paragraphs>3</Paragraphs>
  <ScaleCrop>false</ScaleCrop>
  <Company>Microsoft</Company>
  <LinksUpToDate>false</LinksUpToDate>
  <CharactersWithSpaces>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subject/>
  <dc:creator>刘佳</dc:creator>
  <cp:keywords/>
  <dc:description/>
  <cp:lastModifiedBy>陶陶</cp:lastModifiedBy>
  <cp:revision>1</cp:revision>
  <cp:lastPrinted>2012-10-18T00:16:00Z</cp:lastPrinted>
  <dcterms:created xsi:type="dcterms:W3CDTF">2014-04-22T01:08:00Z</dcterms:created>
  <dcterms:modified xsi:type="dcterms:W3CDTF">2014-04-22T01:08:00Z</dcterms:modified>
</cp:coreProperties>
</file>